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0D4" w:rsidRDefault="00855AE0">
      <w:pPr>
        <w:ind w:left="6096"/>
      </w:pPr>
      <w:r>
        <w:t>УТВЕРЖДАЮ:</w:t>
      </w:r>
      <w:r>
        <w:tab/>
      </w:r>
      <w:r>
        <w:tab/>
        <w:t xml:space="preserve">                                 Генеральный директор</w:t>
      </w:r>
    </w:p>
    <w:p w:rsidR="001C00D4" w:rsidRDefault="00855AE0">
      <w:pPr>
        <w:ind w:left="6096"/>
      </w:pPr>
      <w:r>
        <w:t>ООО «Анжерская нефтегазовая компания»</w:t>
      </w:r>
      <w:r>
        <w:tab/>
      </w:r>
    </w:p>
    <w:p w:rsidR="001C00D4" w:rsidRDefault="001C00D4">
      <w:pPr>
        <w:ind w:left="6096"/>
      </w:pPr>
    </w:p>
    <w:p w:rsidR="001C00D4" w:rsidRDefault="00855AE0">
      <w:pPr>
        <w:ind w:left="6096"/>
      </w:pPr>
      <w:r>
        <w:t>____________А.В. Истамгулов</w:t>
      </w:r>
    </w:p>
    <w:p w:rsidR="001C00D4" w:rsidRDefault="00BC708B">
      <w:pPr>
        <w:ind w:left="6096"/>
      </w:pPr>
      <w:r>
        <w:t>«___» _______________ 2021</w:t>
      </w:r>
      <w:r w:rsidR="00855AE0">
        <w:t>г.</w:t>
      </w:r>
    </w:p>
    <w:p w:rsidR="001C00D4" w:rsidRDefault="001C00D4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:rsidR="001C00D4" w:rsidRDefault="001C00D4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:rsidR="001C00D4" w:rsidRDefault="00855AE0">
      <w:pPr>
        <w:widowControl w:val="0"/>
        <w:snapToGrid w:val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ИНФОРМАЦИОННАЯ КАРТА</w:t>
      </w:r>
    </w:p>
    <w:p w:rsidR="001C00D4" w:rsidRDefault="00383039">
      <w:pPr>
        <w:pStyle w:val="ae"/>
        <w:spacing w:line="254" w:lineRule="auto"/>
        <w:ind w:left="360"/>
        <w:jc w:val="both"/>
        <w:rPr>
          <w:lang w:eastAsia="en-US"/>
        </w:rPr>
      </w:pPr>
      <w:r>
        <w:t>о запросе предложений</w:t>
      </w:r>
      <w:r w:rsidR="00855AE0">
        <w:t xml:space="preserve"> на выбор </w:t>
      </w:r>
      <w:proofErr w:type="spellStart"/>
      <w:r>
        <w:t>энергосетевой</w:t>
      </w:r>
      <w:proofErr w:type="spellEnd"/>
      <w:r w:rsidR="00E40D64">
        <w:t xml:space="preserve"> организации</w:t>
      </w:r>
      <w:r>
        <w:t xml:space="preserve"> для заключения договора</w:t>
      </w:r>
      <w:r w:rsidR="00855AE0">
        <w:t xml:space="preserve"> на </w:t>
      </w:r>
      <w:r w:rsidR="00BC708B">
        <w:t>аренду электросетевого имуществ</w:t>
      </w:r>
      <w:proofErr w:type="gramStart"/>
      <w:r w:rsidR="00BC708B">
        <w:t>а</w:t>
      </w:r>
      <w:r w:rsidR="00855AE0">
        <w:t xml:space="preserve"> ООО</w:t>
      </w:r>
      <w:proofErr w:type="gramEnd"/>
      <w:r w:rsidR="00855AE0">
        <w:t xml:space="preserve"> «Анжерская нефтегазовая компания».</w:t>
      </w:r>
    </w:p>
    <w:p w:rsidR="001C00D4" w:rsidRDefault="001C00D4">
      <w:pPr>
        <w:widowControl w:val="0"/>
        <w:snapToGrid w:val="0"/>
        <w:jc w:val="both"/>
      </w:pPr>
    </w:p>
    <w:tbl>
      <w:tblPr>
        <w:tblW w:w="9770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296"/>
      </w:tblGrid>
      <w:tr w:rsidR="001C00D4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t>1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0D4" w:rsidRDefault="00855AE0">
            <w:pPr>
              <w:keepNext/>
              <w:keepLines/>
              <w:widowControl w:val="0"/>
              <w:suppressLineNumbers/>
              <w:suppressAutoHyphens/>
              <w:jc w:val="both"/>
            </w:pPr>
            <w:r>
              <w:rPr>
                <w:b/>
              </w:rPr>
              <w:t>Наименование Организатора запроса предложения, контактная информация:</w:t>
            </w:r>
            <w:r>
              <w:t xml:space="preserve"> </w:t>
            </w:r>
          </w:p>
          <w:p w:rsidR="001C00D4" w:rsidRDefault="00855AE0">
            <w:pPr>
              <w:widowControl w:val="0"/>
              <w:snapToGrid w:val="0"/>
              <w:jc w:val="both"/>
            </w:pPr>
            <w:r>
              <w:t>Общество с Ограниченной Ответственностью «Анжерская нефтегазовая компания» (ООО «АНГК»), 652480, Россия, Кемеровская область-Кузбасс,</w:t>
            </w:r>
          </w:p>
          <w:p w:rsidR="001C00D4" w:rsidRDefault="00855AE0">
            <w:pPr>
              <w:widowControl w:val="0"/>
              <w:snapToGrid w:val="0"/>
              <w:jc w:val="both"/>
            </w:pPr>
            <w:r>
              <w:t>г. Анжеро-Судженск, планировочный район</w:t>
            </w:r>
          </w:p>
          <w:p w:rsidR="001C00D4" w:rsidRDefault="00855AE0">
            <w:r>
              <w:t>район промплощадки АНГК</w:t>
            </w:r>
          </w:p>
          <w:p w:rsidR="001C00D4" w:rsidRDefault="00855AE0">
            <w:r>
              <w:t>Тел/факс: 8 (384-53) 5-93-28</w:t>
            </w:r>
          </w:p>
          <w:p w:rsidR="001C00D4" w:rsidRDefault="00855AE0"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>
              <w:rPr>
                <w:rStyle w:val="a4"/>
                <w:lang w:val="en-US"/>
              </w:rPr>
              <w:t xml:space="preserve"> tender@anpkoil.ru</w:t>
            </w:r>
          </w:p>
        </w:tc>
      </w:tr>
      <w:tr w:rsidR="001C00D4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jc w:val="center"/>
            </w:pPr>
            <w:r>
              <w:t>2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Наименование, вид и предмет </w:t>
            </w:r>
            <w:r>
              <w:t>запрос</w:t>
            </w:r>
            <w:r>
              <w:rPr>
                <w:b w:val="0"/>
              </w:rPr>
              <w:t>а</w:t>
            </w:r>
            <w:r>
              <w:t xml:space="preserve"> предложения</w:t>
            </w:r>
            <w:r>
              <w:rPr>
                <w:szCs w:val="24"/>
              </w:rPr>
              <w:t>:</w:t>
            </w:r>
          </w:p>
          <w:p w:rsidR="007D4F7A" w:rsidRDefault="00E40D64" w:rsidP="007D4F7A">
            <w:pPr>
              <w:pStyle w:val="ae"/>
              <w:widowControl w:val="0"/>
              <w:numPr>
                <w:ilvl w:val="0"/>
                <w:numId w:val="5"/>
              </w:numPr>
              <w:snapToGrid w:val="0"/>
              <w:jc w:val="both"/>
            </w:pPr>
            <w:r>
              <w:t>Запрос предложений</w:t>
            </w:r>
            <w:r w:rsidR="00855AE0">
              <w:t xml:space="preserve"> на выбор </w:t>
            </w:r>
            <w:proofErr w:type="spellStart"/>
            <w:r w:rsidR="00383039">
              <w:t>энергосетевой</w:t>
            </w:r>
            <w:proofErr w:type="spellEnd"/>
            <w:r>
              <w:t xml:space="preserve"> организации</w:t>
            </w:r>
            <w:r w:rsidR="00855AE0">
              <w:t xml:space="preserve"> для заключения </w:t>
            </w:r>
            <w:r w:rsidR="00383039">
              <w:t>договора</w:t>
            </w:r>
            <w:r w:rsidR="00BC708B">
              <w:t xml:space="preserve"> на аренду электросетевого имуществ</w:t>
            </w:r>
            <w:proofErr w:type="gramStart"/>
            <w:r w:rsidR="00BC708B">
              <w:t>а ООО</w:t>
            </w:r>
            <w:proofErr w:type="gramEnd"/>
            <w:r w:rsidR="00BC708B">
              <w:t xml:space="preserve"> «Анжерская нефтегазовая компания».</w:t>
            </w:r>
            <w:r w:rsidR="007D4F7A" w:rsidRPr="009F17D2">
              <w:t xml:space="preserve"> </w:t>
            </w:r>
          </w:p>
          <w:p w:rsidR="001C00D4" w:rsidRDefault="007D4F7A" w:rsidP="007D4F7A">
            <w:pPr>
              <w:widowControl w:val="0"/>
              <w:snapToGrid w:val="0"/>
              <w:ind w:left="360"/>
              <w:jc w:val="both"/>
            </w:pPr>
            <w:r w:rsidRPr="009F17D2">
              <w:t>Имущество передается Арендатору для возмездного оказания услуг по передаче электрической энергии по электрическим сетям</w:t>
            </w:r>
            <w:r>
              <w:t xml:space="preserve"> и по технологическому присоединению</w:t>
            </w:r>
          </w:p>
          <w:p w:rsidR="001C00D4" w:rsidRDefault="00855AE0">
            <w:pPr>
              <w:widowControl w:val="0"/>
              <w:snapToGrid w:val="0"/>
              <w:jc w:val="both"/>
              <w:rPr>
                <w:b/>
              </w:rPr>
            </w:pPr>
            <w:proofErr w:type="gramStart"/>
            <w:r>
              <w:t>расположенные</w:t>
            </w:r>
            <w:proofErr w:type="gramEnd"/>
            <w:r>
              <w:t xml:space="preserve"> по адресу: </w:t>
            </w:r>
            <w:r>
              <w:rPr>
                <w:b/>
              </w:rPr>
              <w:t>Кемеровская область-Кузбасс, г. Анжеро-Судженск, район промплощадки АНГК.</w:t>
            </w:r>
          </w:p>
          <w:p w:rsidR="001C00D4" w:rsidRDefault="00855AE0">
            <w:pPr>
              <w:widowControl w:val="0"/>
              <w:snapToGrid w:val="0"/>
              <w:jc w:val="both"/>
              <w:rPr>
                <w:b/>
              </w:rPr>
            </w:pPr>
            <w:r>
              <w:t xml:space="preserve">Основание: Техническое задание. </w:t>
            </w:r>
          </w:p>
        </w:tc>
      </w:tr>
      <w:tr w:rsidR="001C00D4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t>3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>
              <w:rPr>
                <w:b/>
              </w:rPr>
              <w:t>Начальная (максимальная) цена – указать в коммерческом предложении.</w:t>
            </w:r>
          </w:p>
          <w:p w:rsidR="001C00D4" w:rsidRDefault="00855AE0">
            <w:pPr>
              <w:pStyle w:val="3"/>
              <w:tabs>
                <w:tab w:val="clear" w:pos="360"/>
                <w:tab w:val="left" w:pos="244"/>
              </w:tabs>
              <w:ind w:left="0"/>
            </w:pPr>
            <w:r>
              <w:rPr>
                <w:b/>
              </w:rPr>
              <w:t>Условия оплаты:</w:t>
            </w:r>
            <w:r>
              <w:t xml:space="preserve"> указать в коммерческом предложении.</w:t>
            </w:r>
          </w:p>
          <w:p w:rsidR="001C00D4" w:rsidRDefault="00855AE0">
            <w:pPr>
              <w:widowControl w:val="0"/>
              <w:snapToGrid w:val="0"/>
              <w:rPr>
                <w:b/>
              </w:rPr>
            </w:pPr>
            <w:r>
              <w:rPr>
                <w:b/>
              </w:rPr>
              <w:t>Срок выполнения работ/оказания услуг:</w:t>
            </w:r>
          </w:p>
          <w:p w:rsidR="001C00D4" w:rsidRDefault="00BC708B" w:rsidP="00BC708B">
            <w:pPr>
              <w:widowControl w:val="0"/>
              <w:snapToGrid w:val="0"/>
              <w:rPr>
                <w:highlight w:val="yellow"/>
              </w:rPr>
            </w:pPr>
            <w:r>
              <w:t>Период - 2021 год</w:t>
            </w:r>
            <w:r w:rsidR="00855AE0">
              <w:t>.</w:t>
            </w:r>
          </w:p>
        </w:tc>
      </w:tr>
      <w:tr w:rsidR="001C00D4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t>4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>
              <w:rPr>
                <w:b/>
              </w:rPr>
              <w:t>Время и место получения технической документации</w:t>
            </w:r>
          </w:p>
          <w:p w:rsidR="001C00D4" w:rsidRDefault="00855AE0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>
              <w:t>Официальную техническую документацию можно получить:</w:t>
            </w:r>
            <w:r>
              <w:rPr>
                <w:u w:val="single"/>
              </w:rPr>
              <w:t xml:space="preserve"> http://anpkoil.ru/</w:t>
            </w:r>
          </w:p>
          <w:p w:rsidR="001C00D4" w:rsidRDefault="00855AE0">
            <w:pPr>
              <w:tabs>
                <w:tab w:val="left" w:pos="7650"/>
              </w:tabs>
            </w:pPr>
            <w:r>
              <w:t xml:space="preserve">Контактные лица: </w:t>
            </w:r>
          </w:p>
          <w:p w:rsidR="001C00D4" w:rsidRDefault="00855AE0">
            <w:pPr>
              <w:tabs>
                <w:tab w:val="left" w:pos="7650"/>
              </w:tabs>
            </w:pPr>
            <w:r>
              <w:t xml:space="preserve">Вичканов Виктор Игоревич – м. т. 8 -991-436-09-69 </w:t>
            </w:r>
          </w:p>
        </w:tc>
      </w:tr>
      <w:tr w:rsidR="001C00D4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t>5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Дата начала и окончания подачи заявок на участие в запросе предложения, место:</w:t>
            </w:r>
          </w:p>
          <w:p w:rsidR="001C00D4" w:rsidRDefault="00855AE0">
            <w:pPr>
              <w:widowControl w:val="0"/>
              <w:jc w:val="both"/>
            </w:pPr>
            <w:r>
              <w:t xml:space="preserve">Заявки на участие в запросе предложения и коммерческие предложения принимаются на эл. адрес Заказчика </w:t>
            </w:r>
            <w:r>
              <w:rPr>
                <w:bCs/>
              </w:rPr>
              <w:t xml:space="preserve">в формате </w:t>
            </w:r>
            <w:r>
              <w:rPr>
                <w:bCs/>
                <w:lang w:val="en-US"/>
              </w:rPr>
              <w:t>PDF</w:t>
            </w:r>
            <w:r>
              <w:t>:</w:t>
            </w:r>
          </w:p>
          <w:p w:rsidR="001C00D4" w:rsidRDefault="00855AE0">
            <w:pPr>
              <w:rPr>
                <w:rStyle w:val="a4"/>
              </w:rPr>
            </w:pPr>
            <w:r>
              <w:t>Эл. адрес: tender@anpkoil.ru</w:t>
            </w:r>
          </w:p>
          <w:p w:rsidR="001C00D4" w:rsidRDefault="00855AE0">
            <w:r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BC708B">
              <w:rPr>
                <w:rStyle w:val="a4"/>
                <w:color w:val="auto"/>
                <w:u w:val="none"/>
              </w:rPr>
              <w:t>15.03.</w:t>
            </w:r>
            <w:r w:rsidR="00A01043">
              <w:rPr>
                <w:rStyle w:val="a4"/>
                <w:color w:val="auto"/>
                <w:u w:val="none"/>
              </w:rPr>
              <w:t>2021</w:t>
            </w:r>
            <w:r>
              <w:rPr>
                <w:rStyle w:val="a4"/>
                <w:color w:val="auto"/>
                <w:u w:val="none"/>
              </w:rPr>
              <w:t xml:space="preserve"> г.</w:t>
            </w:r>
          </w:p>
          <w:p w:rsidR="001C00D4" w:rsidRDefault="00855AE0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</w:pPr>
            <w:r>
              <w:t>Срок о</w:t>
            </w:r>
            <w:r w:rsidR="00BC708B">
              <w:t>кончания подачи заявок: до 24.03</w:t>
            </w:r>
            <w:r w:rsidR="00A01043">
              <w:t>.2021</w:t>
            </w:r>
            <w:r>
              <w:t xml:space="preserve"> г.</w:t>
            </w:r>
          </w:p>
        </w:tc>
      </w:tr>
      <w:tr w:rsidR="001C00D4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t>6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Место проведения выбора поставщика услуг: </w:t>
            </w:r>
          </w:p>
          <w:p w:rsidR="001C00D4" w:rsidRDefault="00855AE0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г. Анжеро-Судженск, АБК ООО «АНГК»</w:t>
            </w:r>
          </w:p>
        </w:tc>
      </w:tr>
      <w:tr w:rsidR="001C00D4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1C00D4" w:rsidP="00BC708B">
            <w:pPr>
              <w:widowControl w:val="0"/>
              <w:snapToGrid w:val="0"/>
            </w:pP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1C00D4">
            <w:pPr>
              <w:pStyle w:val="3"/>
              <w:tabs>
                <w:tab w:val="clear" w:pos="360"/>
                <w:tab w:val="left" w:pos="244"/>
              </w:tabs>
              <w:ind w:left="0"/>
            </w:pPr>
          </w:p>
        </w:tc>
      </w:tr>
      <w:tr w:rsidR="001C00D4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t>8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>
              <w:rPr>
                <w:b/>
              </w:rPr>
              <w:t xml:space="preserve">Требования </w:t>
            </w:r>
            <w:r w:rsidR="00BC708B">
              <w:rPr>
                <w:b/>
              </w:rPr>
              <w:t>к предложениям о стоимости оказания услуг</w:t>
            </w:r>
            <w:r>
              <w:rPr>
                <w:b/>
              </w:rPr>
              <w:t>:</w:t>
            </w:r>
          </w:p>
          <w:p w:rsidR="00383039" w:rsidRDefault="00383039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 xml:space="preserve">1. Цена договора должна быть представлена с указанием общей стоимости работ, в том числе налоги, сборы и иные расходы </w:t>
            </w:r>
            <w:r w:rsidR="00BC708B">
              <w:t>арендатора</w:t>
            </w:r>
            <w:r>
              <w:t xml:space="preserve"> (прилагаемая к предложению смета). 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 xml:space="preserve">2. </w:t>
            </w:r>
            <w:r w:rsidR="00BC708B">
              <w:t>Арендодатель</w:t>
            </w:r>
            <w:r>
              <w:t xml:space="preserve"> по согласованию с подрядчиком в ходе исполнения договора вправе изменить не более чем на 10% предусмотренный договором объем работ. В этом случае </w:t>
            </w:r>
            <w:r w:rsidR="00BC708B">
              <w:t>арендодатель</w:t>
            </w:r>
            <w:r>
              <w:t xml:space="preserve"> по согласованию с </w:t>
            </w:r>
            <w:r w:rsidR="00BC708B">
              <w:t>арендатором</w:t>
            </w:r>
            <w:r>
              <w:t xml:space="preserve"> вправе изменить первоначальную цену </w:t>
            </w:r>
            <w:r>
              <w:lastRenderedPageBreak/>
              <w:t>договора пропорционально объему таких работ, но не более чем на 10% такой цены договора.</w:t>
            </w:r>
          </w:p>
          <w:p w:rsidR="00BC708B" w:rsidRDefault="00BC708B">
            <w:pPr>
              <w:widowControl w:val="0"/>
              <w:tabs>
                <w:tab w:val="num" w:pos="-5495"/>
              </w:tabs>
              <w:jc w:val="both"/>
            </w:pP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>
              <w:rPr>
                <w:b/>
              </w:rPr>
              <w:t>Требования к коммерческому предложению и к прилагаемым документам: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1. Коммерческое предложение должно содержать следующие сведения: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 полное наименование участника;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2. К заявке прилагается: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заверенные организацией копии учредительных документов;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заверенная организацией копия приказа о назначении первого руководителя;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заверенная организацией копия устава;</w:t>
            </w:r>
          </w:p>
          <w:p w:rsidR="001C00D4" w:rsidRDefault="00E40D64">
            <w:pPr>
              <w:widowControl w:val="0"/>
              <w:tabs>
                <w:tab w:val="num" w:pos="-5495"/>
              </w:tabs>
              <w:jc w:val="both"/>
            </w:pPr>
            <w:r>
              <w:t xml:space="preserve">- </w:t>
            </w:r>
            <w:r w:rsidR="00855AE0">
              <w:t>заверенная организацией копия свидетельства о регистрации и постановке на налоговый учет;</w:t>
            </w:r>
          </w:p>
          <w:p w:rsidR="00E40D64" w:rsidRDefault="00E40D64">
            <w:pPr>
              <w:widowControl w:val="0"/>
              <w:tabs>
                <w:tab w:val="num" w:pos="-5495"/>
              </w:tabs>
              <w:jc w:val="both"/>
            </w:pPr>
            <w:r>
              <w:t>- заверенная организацией копия свидетельства о регистрации и постановке на учет в Региональной Энергетической Комиссии Кузбасса</w:t>
            </w:r>
            <w:proofErr w:type="gramStart"/>
            <w:r>
              <w:t xml:space="preserve"> ;</w:t>
            </w:r>
            <w:proofErr w:type="gramEnd"/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копия баланса на последнюю отчетную дату, заверенная печатью налогового органа;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 xml:space="preserve">- справка из налогового органа об отсутствии задолженности по налогам и сборам 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копия формы №2 «Отчет о прибылях и убытках», заверенная печатью налогового органа;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>- выписка из ЕГРЮЛ, составленная не ранее двух недель на дату заключения договора;</w:t>
            </w:r>
          </w:p>
          <w:p w:rsidR="001C00D4" w:rsidRDefault="00855AE0">
            <w:pPr>
              <w:widowControl w:val="0"/>
              <w:tabs>
                <w:tab w:val="num" w:pos="-5495"/>
              </w:tabs>
              <w:jc w:val="both"/>
            </w:pPr>
            <w:r>
              <w:t xml:space="preserve">- опись представленных документов по Форма 4; </w:t>
            </w:r>
          </w:p>
          <w:p w:rsidR="001C00D4" w:rsidRDefault="00855AE0">
            <w:pPr>
              <w:widowControl w:val="0"/>
              <w:snapToGrid w:val="0"/>
              <w:rPr>
                <w:b/>
              </w:rPr>
            </w:pPr>
            <w:r>
              <w:t>- иные документы и сведения на усмотрение участника запроса предложений.</w:t>
            </w:r>
          </w:p>
        </w:tc>
      </w:tr>
      <w:tr w:rsidR="001C00D4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lastRenderedPageBreak/>
              <w:t>9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>
              <w:rPr>
                <w:b/>
              </w:rPr>
              <w:t>Критерии оценки заявок на участие в запросе предложения:</w:t>
            </w:r>
          </w:p>
          <w:p w:rsidR="001C00D4" w:rsidRDefault="00855AE0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>
              <w:t>Заявки участников оцениваются по следующим критериям:</w:t>
            </w:r>
          </w:p>
          <w:p w:rsidR="001C00D4" w:rsidRDefault="00855AE0">
            <w:pPr>
              <w:tabs>
                <w:tab w:val="num" w:pos="-5495"/>
              </w:tabs>
              <w:ind w:left="33"/>
              <w:jc w:val="both"/>
            </w:pPr>
            <w:r>
              <w:t>цена, срок исполнения заявки, опыт работы, отзывы контрагентов.</w:t>
            </w:r>
          </w:p>
        </w:tc>
      </w:tr>
      <w:tr w:rsidR="001C00D4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t>10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ind w:left="28"/>
              <w:jc w:val="both"/>
            </w:pPr>
            <w:r>
              <w:rPr>
                <w:b/>
                <w:bCs/>
              </w:rPr>
              <w:t xml:space="preserve">Срок заключения договора </w:t>
            </w:r>
            <w:r>
              <w:t>– 20 рабочих дней с даты подписания протокола об выборе поставщика услуг</w:t>
            </w:r>
          </w:p>
        </w:tc>
      </w:tr>
      <w:tr w:rsidR="001C00D4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1C00D4">
            <w:pPr>
              <w:widowControl w:val="0"/>
              <w:snapToGrid w:val="0"/>
              <w:jc w:val="center"/>
            </w:pP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1C00D4">
            <w:pPr>
              <w:pStyle w:val="30"/>
              <w:tabs>
                <w:tab w:val="clear" w:pos="1307"/>
              </w:tabs>
              <w:ind w:left="0"/>
            </w:pPr>
          </w:p>
        </w:tc>
      </w:tr>
      <w:tr w:rsidR="001C00D4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widowControl w:val="0"/>
              <w:snapToGrid w:val="0"/>
              <w:jc w:val="center"/>
            </w:pPr>
            <w:r>
              <w:t>12</w:t>
            </w:r>
          </w:p>
        </w:tc>
        <w:tc>
          <w:tcPr>
            <w:tcW w:w="9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D4" w:rsidRDefault="00855AE0">
            <w:pPr>
              <w:pStyle w:val="30"/>
              <w:tabs>
                <w:tab w:val="clear" w:pos="1307"/>
              </w:tabs>
              <w:ind w:left="0" w:firstLine="260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ВАЖНО! Дополнительная информация:</w:t>
            </w:r>
          </w:p>
          <w:p w:rsidR="001C00D4" w:rsidRDefault="00855AE0">
            <w:pPr>
              <w:pStyle w:val="30"/>
              <w:tabs>
                <w:tab w:val="clear" w:pos="1307"/>
              </w:tabs>
              <w:ind w:left="0" w:firstLine="2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1. Внутренние процедуры  ООО «АНГК» по выбору контрагентов на выполнение работ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ООО «АНГК» соответствующего объема гражданско-правовых обязательств. ООО «АНГК»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:rsidR="001C00D4" w:rsidRDefault="00855AE0">
            <w:pPr>
              <w:pStyle w:val="30"/>
              <w:ind w:left="0" w:firstLine="260"/>
              <w:rPr>
                <w:bCs/>
                <w:i/>
              </w:rPr>
            </w:pPr>
            <w:r>
              <w:rPr>
                <w:bCs/>
                <w:i/>
              </w:rPr>
              <w:t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является неотъемлемой частью настоящего приглашения;</w:t>
            </w:r>
          </w:p>
          <w:p w:rsidR="001C00D4" w:rsidRDefault="00855AE0">
            <w:pPr>
              <w:pStyle w:val="30"/>
              <w:ind w:left="0" w:firstLine="260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3. Составление протокола разногласий, изменение типовой формы договора </w:t>
            </w:r>
            <w:r>
              <w:rPr>
                <w:b/>
                <w:bCs/>
                <w:i/>
              </w:rPr>
              <w:t>не допускается</w:t>
            </w:r>
            <w:r>
              <w:rPr>
                <w:bCs/>
                <w:i/>
              </w:rPr>
              <w:t>. В случае отказа победителя конкурентных процедур от заключения договора по форме и на условиях согласно приложению, ООО «АНГК»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:rsidR="001C00D4" w:rsidRDefault="001C00D4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:rsidR="001C00D4" w:rsidRDefault="00855AE0" w:rsidP="00E41754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Приложения: </w:t>
      </w:r>
    </w:p>
    <w:p w:rsidR="003E1B4C" w:rsidRDefault="003E1B4C" w:rsidP="003E1B4C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Форма 1 – Заявка на участие в </w:t>
      </w:r>
      <w:r>
        <w:rPr>
          <w:rFonts w:ascii="Times New Roman" w:hAnsi="Times New Roman"/>
          <w:b/>
        </w:rPr>
        <w:t>запросе предложения</w:t>
      </w:r>
    </w:p>
    <w:p w:rsidR="003E1B4C" w:rsidRDefault="003E1B4C" w:rsidP="003E1B4C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Форма 3</w:t>
      </w:r>
      <w:r w:rsidR="00383039">
        <w:rPr>
          <w:rFonts w:ascii="Times New Roman" w:hAnsi="Times New Roman"/>
          <w:b/>
          <w:sz w:val="23"/>
          <w:szCs w:val="23"/>
        </w:rPr>
        <w:t xml:space="preserve"> – Предложение о стоимости </w:t>
      </w:r>
      <w:bookmarkStart w:id="0" w:name="_GoBack"/>
      <w:bookmarkEnd w:id="0"/>
    </w:p>
    <w:p w:rsidR="003E1B4C" w:rsidRDefault="003E1B4C" w:rsidP="003E1B4C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Форма 4 – Опись представленных документов</w:t>
      </w:r>
    </w:p>
    <w:p w:rsidR="003E1B4C" w:rsidRDefault="003E1B4C" w:rsidP="003E1B4C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Форма 5 – Форма Договора </w:t>
      </w:r>
    </w:p>
    <w:p w:rsidR="003E1B4C" w:rsidRPr="003E1B4C" w:rsidRDefault="003E1B4C" w:rsidP="003E1B4C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</w:p>
    <w:p w:rsidR="00E41754" w:rsidRDefault="003E1B4C">
      <w:pPr>
        <w:pStyle w:val="1"/>
        <w:snapToGrid w:val="0"/>
        <w:spacing w:before="0"/>
        <w:ind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Приложение №1</w:t>
      </w:r>
      <w:r w:rsidR="00E41754">
        <w:rPr>
          <w:rFonts w:ascii="Times New Roman" w:hAnsi="Times New Roman"/>
          <w:b/>
        </w:rPr>
        <w:t xml:space="preserve"> – Перечень </w:t>
      </w:r>
      <w:r w:rsidR="000E4F77">
        <w:rPr>
          <w:rFonts w:ascii="Times New Roman" w:hAnsi="Times New Roman"/>
          <w:b/>
        </w:rPr>
        <w:t>передаваемого (</w:t>
      </w:r>
      <w:r w:rsidR="00E41754">
        <w:rPr>
          <w:rFonts w:ascii="Times New Roman" w:hAnsi="Times New Roman"/>
          <w:b/>
        </w:rPr>
        <w:t>арендуемого</w:t>
      </w:r>
      <w:r w:rsidR="000E4F77">
        <w:rPr>
          <w:rFonts w:ascii="Times New Roman" w:hAnsi="Times New Roman"/>
          <w:b/>
        </w:rPr>
        <w:t>)</w:t>
      </w:r>
      <w:r w:rsidR="00E41754">
        <w:rPr>
          <w:rFonts w:ascii="Times New Roman" w:hAnsi="Times New Roman"/>
          <w:b/>
        </w:rPr>
        <w:t xml:space="preserve"> имущества</w:t>
      </w:r>
    </w:p>
    <w:p w:rsidR="001C00D4" w:rsidRDefault="003E1B4C" w:rsidP="003E1B4C">
      <w:pPr>
        <w:pStyle w:val="1"/>
        <w:snapToGrid w:val="0"/>
        <w:spacing w:before="0"/>
        <w:ind w:firstLine="0"/>
        <w:rPr>
          <w:sz w:val="23"/>
          <w:szCs w:val="23"/>
        </w:rPr>
      </w:pPr>
      <w:r>
        <w:rPr>
          <w:rFonts w:ascii="Times New Roman" w:hAnsi="Times New Roman"/>
          <w:b/>
        </w:rPr>
        <w:t>Приложение №2</w:t>
      </w:r>
      <w:r w:rsidR="00E41754">
        <w:rPr>
          <w:rFonts w:ascii="Times New Roman" w:hAnsi="Times New Roman"/>
          <w:b/>
        </w:rPr>
        <w:t xml:space="preserve"> – Данные по годовому потреблению электроэнергии</w:t>
      </w:r>
      <w:r>
        <w:rPr>
          <w:rFonts w:ascii="Times New Roman" w:hAnsi="Times New Roman"/>
          <w:b/>
        </w:rPr>
        <w:t xml:space="preserve"> </w:t>
      </w:r>
    </w:p>
    <w:p w:rsidR="001C00D4" w:rsidRDefault="001C00D4"/>
    <w:sectPr w:rsidR="001C00D4">
      <w:pgSz w:w="11906" w:h="16838"/>
      <w:pgMar w:top="426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B2951"/>
    <w:multiLevelType w:val="hybridMultilevel"/>
    <w:tmpl w:val="FC4239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45456E"/>
    <w:multiLevelType w:val="hybridMultilevel"/>
    <w:tmpl w:val="1ECA6DA0"/>
    <w:lvl w:ilvl="0" w:tplc="0A90B5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98AA5B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288E2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DAF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9E409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1C2AC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DAC2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DD202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23C2B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27F46D8"/>
    <w:multiLevelType w:val="hybridMultilevel"/>
    <w:tmpl w:val="C7B03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35AD8"/>
    <w:multiLevelType w:val="hybridMultilevel"/>
    <w:tmpl w:val="7ED8C74C"/>
    <w:lvl w:ilvl="0" w:tplc="68227E5E">
      <w:start w:val="1"/>
      <w:numFmt w:val="decimal"/>
      <w:lvlText w:val="%1.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0067B"/>
    <w:multiLevelType w:val="hybridMultilevel"/>
    <w:tmpl w:val="6A6E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0D4"/>
    <w:rsid w:val="000E4F77"/>
    <w:rsid w:val="001C00D4"/>
    <w:rsid w:val="00383039"/>
    <w:rsid w:val="003E1B4C"/>
    <w:rsid w:val="0049522E"/>
    <w:rsid w:val="007D4F7A"/>
    <w:rsid w:val="00855AE0"/>
    <w:rsid w:val="00A01043"/>
    <w:rsid w:val="00BC708B"/>
    <w:rsid w:val="00E40D64"/>
    <w:rsid w:val="00E4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CharChar">
    <w:name w:val="Char Char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CharChar">
    <w:name w:val="Char Char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Мастерова Лариса Семеновна</dc:creator>
  <cp:lastModifiedBy>Вичканов Виктор Игоревич</cp:lastModifiedBy>
  <cp:revision>5</cp:revision>
  <cp:lastPrinted>2021-03-15T08:14:00Z</cp:lastPrinted>
  <dcterms:created xsi:type="dcterms:W3CDTF">2021-03-15T06:04:00Z</dcterms:created>
  <dcterms:modified xsi:type="dcterms:W3CDTF">2021-03-16T09:56:00Z</dcterms:modified>
</cp:coreProperties>
</file>